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915" w:rsidRDefault="007917EE">
      <w:pPr>
        <w:spacing w:before="60"/>
        <w:ind w:left="2580" w:right="2947"/>
        <w:jc w:val="center"/>
        <w:rPr>
          <w:b/>
          <w:sz w:val="28"/>
        </w:rPr>
      </w:pPr>
      <w:r>
        <w:rPr>
          <w:b/>
          <w:sz w:val="28"/>
        </w:rPr>
        <w:t>Compensation for Lost Planning Time 2020</w:t>
      </w:r>
      <w:r w:rsidR="00CF41EB">
        <w:rPr>
          <w:b/>
          <w:sz w:val="28"/>
        </w:rPr>
        <w:t>-21</w:t>
      </w:r>
    </w:p>
    <w:p w:rsidR="00B97915" w:rsidRDefault="007917EE">
      <w:pPr>
        <w:pStyle w:val="BodyText"/>
        <w:spacing w:before="204"/>
        <w:ind w:left="159" w:right="511"/>
        <w:rPr>
          <w:u w:val="none"/>
        </w:rPr>
      </w:pPr>
      <w:r>
        <w:rPr>
          <w:b/>
          <w:u w:val="thick"/>
        </w:rPr>
        <w:t>Article III, paragraph 7: Compensation for Lost Planning Time</w:t>
      </w:r>
      <w:r>
        <w:rPr>
          <w:b/>
          <w:u w:val="none"/>
        </w:rPr>
        <w:t xml:space="preserve">: </w:t>
      </w:r>
      <w:r>
        <w:rPr>
          <w:u w:val="none"/>
        </w:rPr>
        <w:t xml:space="preserve">A teacher covered by this agreement shall not be required to cover a class for another teacher during his or her personal planning time when a substitute is authorized and available. In an emergency situation a teacher having personal planning time may be required by his or her principal or designee to cover a class. The teacher losing the personal planning time shall be paid for each clock hour (or porting thereof, rounded to the nearest one-fourth hour) at the rate of </w:t>
      </w:r>
      <w:r>
        <w:rPr>
          <w:b/>
          <w:u w:val="none"/>
        </w:rPr>
        <w:t xml:space="preserve">$28 </w:t>
      </w:r>
      <w:r>
        <w:rPr>
          <w:u w:val="none"/>
        </w:rPr>
        <w:t>per hour. If no teacher with planning time is available students may be reassigned to other teacher's classes, such reassignment shall be divided equally among all teachers in the building over the course of the year.</w:t>
      </w:r>
    </w:p>
    <w:p w:rsidR="00B97915" w:rsidRDefault="00B97915">
      <w:pPr>
        <w:pStyle w:val="BodyText"/>
        <w:spacing w:before="10"/>
        <w:rPr>
          <w:sz w:val="19"/>
          <w:u w:val="none"/>
        </w:rPr>
      </w:pPr>
    </w:p>
    <w:p w:rsidR="00B97915" w:rsidRDefault="007917EE">
      <w:pPr>
        <w:pStyle w:val="BodyText"/>
        <w:ind w:left="160"/>
        <w:rPr>
          <w:u w:val="none"/>
        </w:rPr>
      </w:pPr>
      <w:r>
        <w:t>Extra pay will be provided to a teacher covering a class if all the following conditions have been me</w:t>
      </w:r>
      <w:r>
        <w:rPr>
          <w:u w:val="none"/>
        </w:rPr>
        <w:t>t:</w:t>
      </w:r>
    </w:p>
    <w:p w:rsidR="00B97915" w:rsidRDefault="007917EE">
      <w:pPr>
        <w:pStyle w:val="ListParagraph"/>
        <w:numPr>
          <w:ilvl w:val="0"/>
          <w:numId w:val="1"/>
        </w:numPr>
        <w:tabs>
          <w:tab w:val="left" w:pos="520"/>
        </w:tabs>
        <w:ind w:hanging="359"/>
      </w:pPr>
      <w:r>
        <w:t>A substitute is authorized and the teacher has been reported absent in</w:t>
      </w:r>
      <w:r>
        <w:rPr>
          <w:spacing w:val="-13"/>
        </w:rPr>
        <w:t xml:space="preserve"> </w:t>
      </w:r>
      <w:r>
        <w:t>Absence Management (Frontline).</w:t>
      </w:r>
    </w:p>
    <w:p w:rsidR="00B97915" w:rsidRDefault="007917EE">
      <w:pPr>
        <w:pStyle w:val="BodyText"/>
        <w:ind w:left="519" w:right="541"/>
        <w:rPr>
          <w:u w:val="none"/>
        </w:rPr>
      </w:pPr>
      <w:r>
        <w:rPr>
          <w:u w:val="none"/>
        </w:rPr>
        <w:t>Counter example: A teacher is allowed to arrive late or leave early as long as the teacher can find a volunteer to cover his or her class (the teacher is not counted absent, and a sub is not authorized; therefore, covering class not paid).</w:t>
      </w:r>
    </w:p>
    <w:p w:rsidR="00B97915" w:rsidRDefault="007917EE">
      <w:pPr>
        <w:pStyle w:val="ListParagraph"/>
        <w:numPr>
          <w:ilvl w:val="0"/>
          <w:numId w:val="1"/>
        </w:numPr>
        <w:tabs>
          <w:tab w:val="left" w:pos="520"/>
        </w:tabs>
        <w:spacing w:line="252" w:lineRule="exact"/>
        <w:ind w:hanging="359"/>
      </w:pPr>
      <w:r>
        <w:t>An attempt was made to find a substitute and none was</w:t>
      </w:r>
      <w:r>
        <w:rPr>
          <w:spacing w:val="-15"/>
        </w:rPr>
        <w:t xml:space="preserve"> </w:t>
      </w:r>
      <w:r>
        <w:t>available.</w:t>
      </w:r>
    </w:p>
    <w:p w:rsidR="00B97915" w:rsidRDefault="007917EE">
      <w:pPr>
        <w:pStyle w:val="ListParagraph"/>
        <w:numPr>
          <w:ilvl w:val="0"/>
          <w:numId w:val="1"/>
        </w:numPr>
        <w:tabs>
          <w:tab w:val="left" w:pos="520"/>
        </w:tabs>
        <w:ind w:right="643" w:hanging="359"/>
      </w:pPr>
      <w:r>
        <w:t>Teachers on supervisory assignment or team plan time are unavailable to cover the class. (extra pay is not allowed in these</w:t>
      </w:r>
      <w:r>
        <w:rPr>
          <w:spacing w:val="-3"/>
        </w:rPr>
        <w:t xml:space="preserve"> </w:t>
      </w:r>
      <w:r>
        <w:t>situations)</w:t>
      </w:r>
    </w:p>
    <w:p w:rsidR="00B97915" w:rsidRDefault="007917EE">
      <w:pPr>
        <w:pStyle w:val="ListParagraph"/>
        <w:numPr>
          <w:ilvl w:val="0"/>
          <w:numId w:val="1"/>
        </w:numPr>
        <w:tabs>
          <w:tab w:val="left" w:pos="520"/>
        </w:tabs>
        <w:ind w:hanging="359"/>
      </w:pPr>
      <w:r>
        <w:t>A teacher covers the class during his or her personal plan</w:t>
      </w:r>
      <w:r>
        <w:rPr>
          <w:spacing w:val="-9"/>
        </w:rPr>
        <w:t xml:space="preserve"> </w:t>
      </w:r>
      <w:r>
        <w:t>time.</w:t>
      </w:r>
    </w:p>
    <w:p w:rsidR="00B97915" w:rsidRDefault="00B97915">
      <w:pPr>
        <w:pStyle w:val="BodyText"/>
        <w:rPr>
          <w:sz w:val="20"/>
          <w:u w:val="none"/>
        </w:rPr>
      </w:pPr>
    </w:p>
    <w:p w:rsidR="00B97915" w:rsidRDefault="007917EE">
      <w:pPr>
        <w:pStyle w:val="BodyText"/>
        <w:ind w:left="159" w:right="527"/>
        <w:rPr>
          <w:u w:val="none"/>
        </w:rPr>
      </w:pPr>
      <w:r>
        <w:t>Note</w:t>
      </w:r>
      <w:r>
        <w:rPr>
          <w:u w:val="none"/>
        </w:rPr>
        <w:t>: Recovering lost plan time is no longer an option. Students may be reassigned to other teachers' classes if no other option is available (no additional pay for that teacher). Principals are to distribute the covering of classes equitably among all teachers over the course of the year.</w:t>
      </w:r>
    </w:p>
    <w:p w:rsidR="00B97915" w:rsidRDefault="00B97915">
      <w:pPr>
        <w:pStyle w:val="BodyText"/>
        <w:spacing w:before="10"/>
        <w:rPr>
          <w:sz w:val="20"/>
          <w:u w:val="none"/>
        </w:rPr>
      </w:pPr>
    </w:p>
    <w:tbl>
      <w:tblPr>
        <w:tblW w:w="0" w:type="auto"/>
        <w:tblInd w:w="15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70"/>
        <w:gridCol w:w="2160"/>
        <w:gridCol w:w="904"/>
        <w:gridCol w:w="2239"/>
        <w:gridCol w:w="727"/>
      </w:tblGrid>
      <w:tr w:rsidR="007917EE" w:rsidTr="007917EE">
        <w:trPr>
          <w:trHeight w:hRule="exact" w:val="248"/>
        </w:trPr>
        <w:tc>
          <w:tcPr>
            <w:tcW w:w="2070" w:type="dxa"/>
          </w:tcPr>
          <w:p w:rsidR="007917EE" w:rsidRDefault="007917EE" w:rsidP="007917EE">
            <w:pPr>
              <w:pStyle w:val="TableParagraph"/>
              <w:spacing w:line="243" w:lineRule="exact"/>
              <w:ind w:left="50"/>
              <w:rPr>
                <w:b/>
              </w:rPr>
            </w:pPr>
            <w:r>
              <w:rPr>
                <w:b/>
              </w:rPr>
              <w:t>2020</w:t>
            </w:r>
            <w:r w:rsidR="00CF41EB">
              <w:rPr>
                <w:b/>
              </w:rPr>
              <w:t>-2021</w:t>
            </w:r>
          </w:p>
        </w:tc>
        <w:tc>
          <w:tcPr>
            <w:tcW w:w="2160" w:type="dxa"/>
          </w:tcPr>
          <w:p w:rsidR="007917EE" w:rsidRDefault="007917EE" w:rsidP="007917EE">
            <w:pPr>
              <w:pStyle w:val="TableParagraph"/>
              <w:spacing w:line="243" w:lineRule="exact"/>
              <w:ind w:left="242"/>
              <w:rPr>
                <w:b/>
              </w:rPr>
            </w:pPr>
            <w:r>
              <w:rPr>
                <w:b/>
              </w:rPr>
              <w:t>Full hourly rate =</w:t>
            </w:r>
          </w:p>
        </w:tc>
        <w:tc>
          <w:tcPr>
            <w:tcW w:w="904" w:type="dxa"/>
          </w:tcPr>
          <w:p w:rsidR="007917EE" w:rsidRDefault="007917EE" w:rsidP="007917EE">
            <w:pPr>
              <w:pStyle w:val="TableParagraph"/>
              <w:spacing w:line="243" w:lineRule="exact"/>
              <w:ind w:right="51"/>
              <w:jc w:val="right"/>
              <w:rPr>
                <w:b/>
              </w:rPr>
            </w:pPr>
            <w:r>
              <w:rPr>
                <w:b/>
              </w:rPr>
              <w:t>$28.00</w:t>
            </w:r>
          </w:p>
        </w:tc>
        <w:tc>
          <w:tcPr>
            <w:tcW w:w="2239" w:type="dxa"/>
          </w:tcPr>
          <w:p w:rsidR="007917EE" w:rsidRDefault="007917EE" w:rsidP="007917EE">
            <w:pPr>
              <w:pStyle w:val="TableParagraph"/>
              <w:spacing w:line="248" w:lineRule="exact"/>
              <w:ind w:left="242"/>
              <w:rPr>
                <w:b/>
              </w:rPr>
            </w:pPr>
            <w:r>
              <w:rPr>
                <w:b/>
              </w:rPr>
              <w:t>1/2 hour rate =</w:t>
            </w:r>
          </w:p>
        </w:tc>
        <w:tc>
          <w:tcPr>
            <w:tcW w:w="727" w:type="dxa"/>
          </w:tcPr>
          <w:p w:rsidR="007917EE" w:rsidRDefault="007917EE" w:rsidP="007917EE">
            <w:pPr>
              <w:pStyle w:val="TableParagraph"/>
              <w:spacing w:line="248" w:lineRule="exact"/>
              <w:ind w:right="48"/>
              <w:jc w:val="right"/>
              <w:rPr>
                <w:b/>
              </w:rPr>
            </w:pPr>
            <w:r>
              <w:rPr>
                <w:b/>
              </w:rPr>
              <w:t>$14.00</w:t>
            </w:r>
          </w:p>
        </w:tc>
      </w:tr>
      <w:tr w:rsidR="007917EE" w:rsidTr="007917EE">
        <w:trPr>
          <w:trHeight w:hRule="exact" w:val="253"/>
        </w:trPr>
        <w:tc>
          <w:tcPr>
            <w:tcW w:w="2070" w:type="dxa"/>
          </w:tcPr>
          <w:p w:rsidR="007917EE" w:rsidRDefault="007917EE" w:rsidP="007917EE"/>
        </w:tc>
        <w:tc>
          <w:tcPr>
            <w:tcW w:w="2160" w:type="dxa"/>
          </w:tcPr>
          <w:p w:rsidR="007917EE" w:rsidRDefault="007917EE" w:rsidP="007917EE">
            <w:pPr>
              <w:pStyle w:val="TableParagraph"/>
              <w:spacing w:line="248" w:lineRule="exact"/>
              <w:ind w:left="242"/>
              <w:rPr>
                <w:b/>
              </w:rPr>
            </w:pPr>
            <w:r>
              <w:rPr>
                <w:b/>
              </w:rPr>
              <w:t>3/4 hour rate =</w:t>
            </w:r>
          </w:p>
        </w:tc>
        <w:tc>
          <w:tcPr>
            <w:tcW w:w="904" w:type="dxa"/>
          </w:tcPr>
          <w:p w:rsidR="007917EE" w:rsidRDefault="007917EE" w:rsidP="007917EE">
            <w:pPr>
              <w:pStyle w:val="TableParagraph"/>
              <w:spacing w:line="248" w:lineRule="exact"/>
              <w:ind w:right="53"/>
              <w:jc w:val="right"/>
              <w:rPr>
                <w:b/>
              </w:rPr>
            </w:pPr>
            <w:r>
              <w:rPr>
                <w:b/>
              </w:rPr>
              <w:t>$21.00</w:t>
            </w:r>
          </w:p>
        </w:tc>
        <w:tc>
          <w:tcPr>
            <w:tcW w:w="2239" w:type="dxa"/>
          </w:tcPr>
          <w:p w:rsidR="007917EE" w:rsidRDefault="007917EE" w:rsidP="007917EE">
            <w:pPr>
              <w:pStyle w:val="TableParagraph"/>
              <w:spacing w:line="248" w:lineRule="exact"/>
              <w:ind w:left="242"/>
              <w:rPr>
                <w:b/>
              </w:rPr>
            </w:pPr>
            <w:r>
              <w:rPr>
                <w:b/>
              </w:rPr>
              <w:t>1/4 hour rate =</w:t>
            </w:r>
          </w:p>
        </w:tc>
        <w:tc>
          <w:tcPr>
            <w:tcW w:w="727" w:type="dxa"/>
          </w:tcPr>
          <w:p w:rsidR="007917EE" w:rsidRDefault="007917EE" w:rsidP="007917EE">
            <w:pPr>
              <w:pStyle w:val="TableParagraph"/>
              <w:spacing w:before="2"/>
              <w:ind w:right="48"/>
              <w:jc w:val="right"/>
              <w:rPr>
                <w:b/>
              </w:rPr>
            </w:pPr>
            <w:r>
              <w:rPr>
                <w:b/>
              </w:rPr>
              <w:t>$</w:t>
            </w:r>
            <w:r>
              <w:rPr>
                <w:b/>
                <w:spacing w:val="54"/>
              </w:rPr>
              <w:t xml:space="preserve"> </w:t>
            </w:r>
            <w:r>
              <w:rPr>
                <w:b/>
              </w:rPr>
              <w:t>7.00</w:t>
            </w:r>
          </w:p>
        </w:tc>
      </w:tr>
    </w:tbl>
    <w:p w:rsidR="00B97915" w:rsidRDefault="007917EE">
      <w:pPr>
        <w:tabs>
          <w:tab w:val="left" w:pos="10925"/>
        </w:tabs>
        <w:spacing w:before="90"/>
        <w:ind w:left="145"/>
        <w:rPr>
          <w:b/>
        </w:rPr>
      </w:pPr>
      <w:r>
        <w:rPr>
          <w:w w:val="99"/>
          <w:u w:val="single"/>
        </w:rPr>
        <w:t xml:space="preserve"> </w:t>
      </w:r>
      <w:r>
        <w:rPr>
          <w:spacing w:val="12"/>
          <w:u w:val="single"/>
        </w:rPr>
        <w:t xml:space="preserve"> </w:t>
      </w:r>
      <w:r>
        <w:rPr>
          <w:b/>
          <w:u w:val="single"/>
        </w:rPr>
        <w:t>Date of the</w:t>
      </w:r>
      <w:r>
        <w:rPr>
          <w:b/>
          <w:spacing w:val="-4"/>
          <w:u w:val="single"/>
        </w:rPr>
        <w:t xml:space="preserve"> </w:t>
      </w:r>
      <w:r>
        <w:rPr>
          <w:b/>
          <w:u w:val="single"/>
        </w:rPr>
        <w:t>Absence:</w:t>
      </w:r>
      <w:r>
        <w:rPr>
          <w:b/>
          <w:u w:val="single"/>
        </w:rPr>
        <w:tab/>
      </w:r>
    </w:p>
    <w:p w:rsidR="00B97915" w:rsidRDefault="00B97915">
      <w:pPr>
        <w:pStyle w:val="BodyText"/>
        <w:spacing w:before="6"/>
        <w:rPr>
          <w:b/>
          <w:sz w:val="12"/>
          <w:u w:val="none"/>
        </w:rPr>
      </w:pPr>
    </w:p>
    <w:p w:rsidR="00B97915" w:rsidRDefault="007917EE">
      <w:pPr>
        <w:tabs>
          <w:tab w:val="left" w:pos="10913"/>
        </w:tabs>
        <w:spacing w:before="91"/>
        <w:ind w:left="145"/>
        <w:rPr>
          <w:b/>
        </w:rPr>
      </w:pPr>
      <w:r>
        <w:rPr>
          <w:w w:val="99"/>
          <w:u w:val="single"/>
        </w:rPr>
        <w:t xml:space="preserve"> </w:t>
      </w:r>
      <w:r>
        <w:rPr>
          <w:spacing w:val="12"/>
          <w:u w:val="single"/>
        </w:rPr>
        <w:t xml:space="preserve"> </w:t>
      </w:r>
      <w:r>
        <w:rPr>
          <w:b/>
          <w:u w:val="single"/>
        </w:rPr>
        <w:t>Name of the Absent</w:t>
      </w:r>
      <w:r>
        <w:rPr>
          <w:b/>
          <w:spacing w:val="-5"/>
          <w:u w:val="single"/>
        </w:rPr>
        <w:t xml:space="preserve"> </w:t>
      </w:r>
      <w:r>
        <w:rPr>
          <w:b/>
          <w:u w:val="single"/>
        </w:rPr>
        <w:t>Teacher:</w:t>
      </w:r>
      <w:r>
        <w:rPr>
          <w:b/>
          <w:u w:val="single"/>
        </w:rPr>
        <w:tab/>
      </w:r>
    </w:p>
    <w:p w:rsidR="00B97915" w:rsidRDefault="00B97915">
      <w:pPr>
        <w:pStyle w:val="BodyText"/>
        <w:spacing w:before="10"/>
        <w:rPr>
          <w:b/>
          <w:sz w:val="17"/>
          <w:u w:val="none"/>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2263"/>
        <w:gridCol w:w="1218"/>
        <w:gridCol w:w="1969"/>
        <w:gridCol w:w="2003"/>
      </w:tblGrid>
      <w:tr w:rsidR="00B97915">
        <w:trPr>
          <w:trHeight w:hRule="exact" w:val="557"/>
        </w:trPr>
        <w:tc>
          <w:tcPr>
            <w:tcW w:w="3310" w:type="dxa"/>
          </w:tcPr>
          <w:p w:rsidR="00B97915" w:rsidRDefault="007917EE">
            <w:pPr>
              <w:pStyle w:val="TableParagraph"/>
              <w:spacing w:line="252" w:lineRule="exact"/>
              <w:ind w:left="103"/>
              <w:rPr>
                <w:b/>
              </w:rPr>
            </w:pPr>
            <w:r>
              <w:rPr>
                <w:b/>
              </w:rPr>
              <w:t>Reason for the absence:</w:t>
            </w:r>
          </w:p>
          <w:p w:rsidR="00B97915" w:rsidRDefault="007917EE">
            <w:pPr>
              <w:pStyle w:val="TableParagraph"/>
              <w:spacing w:before="1"/>
              <w:ind w:left="103"/>
              <w:rPr>
                <w:b/>
                <w:sz w:val="20"/>
              </w:rPr>
            </w:pPr>
            <w:r>
              <w:rPr>
                <w:b/>
                <w:sz w:val="20"/>
              </w:rPr>
              <w:t>(circle one)</w:t>
            </w:r>
          </w:p>
        </w:tc>
        <w:tc>
          <w:tcPr>
            <w:tcW w:w="2263" w:type="dxa"/>
          </w:tcPr>
          <w:p w:rsidR="00B97915" w:rsidRDefault="007917EE">
            <w:pPr>
              <w:pStyle w:val="TableParagraph"/>
              <w:spacing w:before="169"/>
              <w:ind w:left="319"/>
              <w:rPr>
                <w:b/>
                <w:sz w:val="18"/>
              </w:rPr>
            </w:pPr>
            <w:r>
              <w:rPr>
                <w:b/>
                <w:sz w:val="18"/>
              </w:rPr>
              <w:t>Illness/Family Illness</w:t>
            </w:r>
          </w:p>
        </w:tc>
        <w:tc>
          <w:tcPr>
            <w:tcW w:w="1218" w:type="dxa"/>
          </w:tcPr>
          <w:p w:rsidR="00B97915" w:rsidRDefault="007917EE">
            <w:pPr>
              <w:pStyle w:val="TableParagraph"/>
              <w:spacing w:before="157"/>
              <w:ind w:left="387"/>
              <w:rPr>
                <w:b/>
                <w:sz w:val="20"/>
              </w:rPr>
            </w:pPr>
            <w:r>
              <w:rPr>
                <w:b/>
                <w:sz w:val="20"/>
              </w:rPr>
              <w:t>B&amp;E</w:t>
            </w:r>
          </w:p>
        </w:tc>
        <w:tc>
          <w:tcPr>
            <w:tcW w:w="1969" w:type="dxa"/>
          </w:tcPr>
          <w:p w:rsidR="00B97915" w:rsidRDefault="007917EE">
            <w:pPr>
              <w:pStyle w:val="TableParagraph"/>
              <w:spacing w:before="169"/>
              <w:ind w:left="455"/>
              <w:rPr>
                <w:b/>
                <w:sz w:val="18"/>
              </w:rPr>
            </w:pPr>
            <w:r>
              <w:rPr>
                <w:b/>
                <w:sz w:val="18"/>
              </w:rPr>
              <w:t>Family Death</w:t>
            </w:r>
          </w:p>
        </w:tc>
        <w:tc>
          <w:tcPr>
            <w:tcW w:w="2003" w:type="dxa"/>
          </w:tcPr>
          <w:p w:rsidR="00B97915" w:rsidRDefault="007917EE">
            <w:pPr>
              <w:pStyle w:val="TableParagraph"/>
              <w:spacing w:before="66"/>
              <w:ind w:left="635" w:right="509" w:hanging="111"/>
              <w:rPr>
                <w:b/>
                <w:sz w:val="18"/>
              </w:rPr>
            </w:pPr>
            <w:r>
              <w:rPr>
                <w:b/>
                <w:sz w:val="18"/>
              </w:rPr>
              <w:t>Professional Activities</w:t>
            </w:r>
          </w:p>
        </w:tc>
      </w:tr>
    </w:tbl>
    <w:p w:rsidR="00B97915" w:rsidRDefault="00B97915">
      <w:pPr>
        <w:pStyle w:val="BodyText"/>
        <w:rPr>
          <w:b/>
          <w:sz w:val="20"/>
          <w:u w:val="none"/>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5"/>
        <w:gridCol w:w="1172"/>
        <w:gridCol w:w="1352"/>
        <w:gridCol w:w="1172"/>
        <w:gridCol w:w="1804"/>
        <w:gridCol w:w="1100"/>
        <w:gridCol w:w="1100"/>
      </w:tblGrid>
      <w:tr w:rsidR="00B97915">
        <w:trPr>
          <w:trHeight w:hRule="exact" w:val="516"/>
        </w:trPr>
        <w:tc>
          <w:tcPr>
            <w:tcW w:w="2995" w:type="dxa"/>
          </w:tcPr>
          <w:p w:rsidR="00B97915" w:rsidRDefault="007917EE" w:rsidP="007917EE">
            <w:pPr>
              <w:pStyle w:val="TableParagraph"/>
              <w:ind w:left="103" w:right="180"/>
              <w:rPr>
                <w:b/>
              </w:rPr>
            </w:pPr>
            <w:r>
              <w:rPr>
                <w:b/>
                <w:color w:val="0000FF"/>
              </w:rPr>
              <w:t>Teacher Covering &amp; Requesting Payment *</w:t>
            </w:r>
          </w:p>
        </w:tc>
        <w:tc>
          <w:tcPr>
            <w:tcW w:w="1172" w:type="dxa"/>
          </w:tcPr>
          <w:p w:rsidR="00B97915" w:rsidRDefault="007917EE">
            <w:pPr>
              <w:pStyle w:val="TableParagraph"/>
              <w:ind w:left="458" w:right="97" w:hanging="341"/>
              <w:rPr>
                <w:b/>
              </w:rPr>
            </w:pPr>
            <w:r>
              <w:rPr>
                <w:b/>
              </w:rPr>
              <w:t>Employee ID</w:t>
            </w:r>
          </w:p>
        </w:tc>
        <w:tc>
          <w:tcPr>
            <w:tcW w:w="1352" w:type="dxa"/>
          </w:tcPr>
          <w:p w:rsidR="00B97915" w:rsidRDefault="007917EE">
            <w:pPr>
              <w:pStyle w:val="TableParagraph"/>
              <w:ind w:left="427" w:right="407" w:firstLine="5"/>
              <w:rPr>
                <w:b/>
              </w:rPr>
            </w:pPr>
            <w:r>
              <w:rPr>
                <w:b/>
              </w:rPr>
              <w:t>Start Time</w:t>
            </w:r>
          </w:p>
        </w:tc>
        <w:tc>
          <w:tcPr>
            <w:tcW w:w="1172" w:type="dxa"/>
          </w:tcPr>
          <w:p w:rsidR="00B97915" w:rsidRDefault="007917EE">
            <w:pPr>
              <w:pStyle w:val="TableParagraph"/>
              <w:ind w:left="337" w:right="317" w:firstLine="48"/>
              <w:rPr>
                <w:b/>
              </w:rPr>
            </w:pPr>
            <w:r>
              <w:rPr>
                <w:b/>
              </w:rPr>
              <w:t>End Time</w:t>
            </w:r>
          </w:p>
        </w:tc>
        <w:tc>
          <w:tcPr>
            <w:tcW w:w="1804" w:type="dxa"/>
          </w:tcPr>
          <w:p w:rsidR="00B97915" w:rsidRDefault="007917EE">
            <w:pPr>
              <w:pStyle w:val="TableParagraph"/>
              <w:ind w:left="157" w:right="137" w:firstLine="54"/>
              <w:rPr>
                <w:b/>
                <w:sz w:val="18"/>
              </w:rPr>
            </w:pPr>
            <w:r>
              <w:rPr>
                <w:b/>
                <w:sz w:val="18"/>
              </w:rPr>
              <w:t>Hours rounded to the nearest quarter</w:t>
            </w:r>
          </w:p>
        </w:tc>
        <w:tc>
          <w:tcPr>
            <w:tcW w:w="1100" w:type="dxa"/>
          </w:tcPr>
          <w:p w:rsidR="00B97915" w:rsidRDefault="007917EE">
            <w:pPr>
              <w:pStyle w:val="TableParagraph"/>
              <w:ind w:left="428" w:right="175" w:hanging="233"/>
              <w:rPr>
                <w:b/>
                <w:sz w:val="20"/>
              </w:rPr>
            </w:pPr>
            <w:r>
              <w:rPr>
                <w:b/>
                <w:sz w:val="20"/>
              </w:rPr>
              <w:t>Amount ($)</w:t>
            </w:r>
          </w:p>
        </w:tc>
        <w:tc>
          <w:tcPr>
            <w:tcW w:w="1100" w:type="dxa"/>
          </w:tcPr>
          <w:p w:rsidR="00B97915" w:rsidRDefault="007917EE">
            <w:pPr>
              <w:pStyle w:val="TableParagraph"/>
              <w:ind w:left="389" w:right="265" w:hanging="106"/>
              <w:rPr>
                <w:b/>
                <w:sz w:val="20"/>
              </w:rPr>
            </w:pPr>
            <w:r>
              <w:rPr>
                <w:b/>
                <w:sz w:val="20"/>
              </w:rPr>
              <w:t>Office Use</w:t>
            </w:r>
          </w:p>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7917EE">
        <w:trPr>
          <w:trHeight w:hRule="exact" w:val="498"/>
        </w:trPr>
        <w:tc>
          <w:tcPr>
            <w:tcW w:w="2995" w:type="dxa"/>
          </w:tcPr>
          <w:p w:rsidR="007917EE" w:rsidRDefault="007917EE"/>
        </w:tc>
        <w:tc>
          <w:tcPr>
            <w:tcW w:w="1172" w:type="dxa"/>
          </w:tcPr>
          <w:p w:rsidR="007917EE" w:rsidRDefault="007917EE"/>
        </w:tc>
        <w:tc>
          <w:tcPr>
            <w:tcW w:w="1352" w:type="dxa"/>
          </w:tcPr>
          <w:p w:rsidR="007917EE" w:rsidRDefault="007917EE"/>
        </w:tc>
        <w:tc>
          <w:tcPr>
            <w:tcW w:w="1172" w:type="dxa"/>
          </w:tcPr>
          <w:p w:rsidR="007917EE" w:rsidRDefault="007917EE"/>
        </w:tc>
        <w:tc>
          <w:tcPr>
            <w:tcW w:w="1804" w:type="dxa"/>
          </w:tcPr>
          <w:p w:rsidR="007917EE" w:rsidRDefault="007917EE"/>
        </w:tc>
        <w:tc>
          <w:tcPr>
            <w:tcW w:w="1100" w:type="dxa"/>
          </w:tcPr>
          <w:p w:rsidR="007917EE" w:rsidRDefault="007917EE"/>
        </w:tc>
        <w:tc>
          <w:tcPr>
            <w:tcW w:w="1100" w:type="dxa"/>
            <w:shd w:val="clear" w:color="auto" w:fill="D9D9D9"/>
          </w:tcPr>
          <w:p w:rsidR="007917EE" w:rsidRDefault="007917EE"/>
        </w:tc>
      </w:tr>
      <w:tr w:rsidR="007917EE">
        <w:trPr>
          <w:trHeight w:hRule="exact" w:val="498"/>
        </w:trPr>
        <w:tc>
          <w:tcPr>
            <w:tcW w:w="2995" w:type="dxa"/>
          </w:tcPr>
          <w:p w:rsidR="007917EE" w:rsidRDefault="007917EE"/>
        </w:tc>
        <w:tc>
          <w:tcPr>
            <w:tcW w:w="1172" w:type="dxa"/>
          </w:tcPr>
          <w:p w:rsidR="007917EE" w:rsidRDefault="007917EE"/>
        </w:tc>
        <w:tc>
          <w:tcPr>
            <w:tcW w:w="1352" w:type="dxa"/>
          </w:tcPr>
          <w:p w:rsidR="007917EE" w:rsidRDefault="007917EE"/>
        </w:tc>
        <w:tc>
          <w:tcPr>
            <w:tcW w:w="1172" w:type="dxa"/>
          </w:tcPr>
          <w:p w:rsidR="007917EE" w:rsidRDefault="007917EE"/>
        </w:tc>
        <w:tc>
          <w:tcPr>
            <w:tcW w:w="1804" w:type="dxa"/>
          </w:tcPr>
          <w:p w:rsidR="007917EE" w:rsidRDefault="007917EE"/>
        </w:tc>
        <w:tc>
          <w:tcPr>
            <w:tcW w:w="1100" w:type="dxa"/>
          </w:tcPr>
          <w:p w:rsidR="007917EE" w:rsidRDefault="007917EE"/>
        </w:tc>
        <w:tc>
          <w:tcPr>
            <w:tcW w:w="1100" w:type="dxa"/>
            <w:shd w:val="clear" w:color="auto" w:fill="D9D9D9"/>
          </w:tcPr>
          <w:p w:rsidR="007917EE" w:rsidRDefault="007917EE"/>
        </w:tc>
      </w:tr>
    </w:tbl>
    <w:p w:rsidR="007917EE" w:rsidRDefault="007917EE" w:rsidP="007917EE">
      <w:pPr>
        <w:pStyle w:val="Heading1"/>
        <w:spacing w:before="213"/>
        <w:ind w:left="160"/>
      </w:pPr>
      <w:bookmarkStart w:id="0" w:name="_GoBack"/>
      <w:r>
        <w:rPr>
          <w:color w:val="FF0000"/>
        </w:rPr>
        <w:t>*</w:t>
      </w:r>
      <w:r w:rsidR="00CF41EB">
        <w:rPr>
          <w:color w:val="FF0000"/>
        </w:rPr>
        <w:t xml:space="preserve">ONLY </w:t>
      </w:r>
      <w:r>
        <w:rPr>
          <w:color w:val="FF0000"/>
        </w:rPr>
        <w:t>USE ADDITIONAL FORMS FOR EA</w:t>
      </w:r>
      <w:r w:rsidR="005B6C69">
        <w:rPr>
          <w:color w:val="FF0000"/>
        </w:rPr>
        <w:t>CH COVERING TEACHER IF MORE SPA</w:t>
      </w:r>
      <w:r>
        <w:rPr>
          <w:color w:val="FF0000"/>
        </w:rPr>
        <w:t>CE IS NEEDED</w:t>
      </w:r>
    </w:p>
    <w:bookmarkEnd w:id="0"/>
    <w:p w:rsidR="00B97915" w:rsidRDefault="00B97915">
      <w:pPr>
        <w:pStyle w:val="BodyText"/>
        <w:spacing w:before="9"/>
        <w:rPr>
          <w:b/>
          <w:sz w:val="25"/>
          <w:u w:val="none"/>
        </w:rPr>
      </w:pPr>
    </w:p>
    <w:p w:rsidR="00B97915" w:rsidRDefault="005B6C69">
      <w:pPr>
        <w:pStyle w:val="BodyText"/>
        <w:tabs>
          <w:tab w:val="left" w:pos="500"/>
        </w:tabs>
        <w:spacing w:before="1"/>
        <w:ind w:right="916"/>
        <w:jc w:val="right"/>
        <w:rPr>
          <w:u w:val="none"/>
        </w:rPr>
      </w:pPr>
      <w:r>
        <w:pict>
          <v:line id="_x0000_s1027" style="position:absolute;left:0;text-align:left;z-index:251657216;mso-wrap-distance-left:0;mso-wrap-distance-right:0;mso-position-horizontal-relative:page" from="36pt,18.5pt" to="594.05pt,18.5pt" strokeweight=".48pt">
            <w10:wrap type="topAndBottom" anchorx="page"/>
          </v:line>
        </w:pict>
      </w:r>
      <w:r w:rsidR="007917EE">
        <w:rPr>
          <w:u w:val="none"/>
        </w:rPr>
        <w:t>/</w:t>
      </w:r>
      <w:r w:rsidR="007917EE">
        <w:rPr>
          <w:u w:val="none"/>
        </w:rPr>
        <w:tab/>
      </w:r>
      <w:r w:rsidR="007917EE">
        <w:rPr>
          <w:spacing w:val="-1"/>
          <w:u w:val="none"/>
        </w:rPr>
        <w:t>/</w:t>
      </w:r>
    </w:p>
    <w:p w:rsidR="00B97915" w:rsidRDefault="007917EE">
      <w:pPr>
        <w:pStyle w:val="BodyText"/>
        <w:tabs>
          <w:tab w:val="left" w:pos="4461"/>
          <w:tab w:val="left" w:pos="9842"/>
        </w:tabs>
        <w:spacing w:before="112"/>
        <w:ind w:right="902"/>
        <w:jc w:val="right"/>
        <w:rPr>
          <w:u w:val="none"/>
        </w:rPr>
      </w:pPr>
      <w:r>
        <w:rPr>
          <w:u w:val="none"/>
        </w:rPr>
        <w:t>Principal's</w:t>
      </w:r>
      <w:r>
        <w:rPr>
          <w:spacing w:val="-2"/>
          <w:u w:val="none"/>
        </w:rPr>
        <w:t xml:space="preserve"> </w:t>
      </w:r>
      <w:r>
        <w:rPr>
          <w:u w:val="none"/>
        </w:rPr>
        <w:t>Signature</w:t>
      </w:r>
      <w:r>
        <w:rPr>
          <w:spacing w:val="-2"/>
          <w:u w:val="none"/>
        </w:rPr>
        <w:t xml:space="preserve"> </w:t>
      </w:r>
      <w:r>
        <w:rPr>
          <w:u w:val="none"/>
        </w:rPr>
        <w:t>(required)</w:t>
      </w:r>
      <w:r>
        <w:rPr>
          <w:u w:val="none"/>
        </w:rPr>
        <w:tab/>
        <w:t>Budget</w:t>
      </w:r>
      <w:r>
        <w:rPr>
          <w:spacing w:val="-1"/>
          <w:u w:val="none"/>
        </w:rPr>
        <w:t xml:space="preserve"> </w:t>
      </w:r>
      <w:r>
        <w:rPr>
          <w:u w:val="none"/>
        </w:rPr>
        <w:t>Code</w:t>
      </w:r>
      <w:r>
        <w:rPr>
          <w:u w:val="none"/>
        </w:rPr>
        <w:tab/>
      </w:r>
      <w:r>
        <w:rPr>
          <w:spacing w:val="-2"/>
          <w:position w:val="1"/>
          <w:u w:val="none"/>
        </w:rPr>
        <w:t>Date</w:t>
      </w:r>
    </w:p>
    <w:p w:rsidR="00B97915" w:rsidRDefault="005B6C69">
      <w:pPr>
        <w:pStyle w:val="BodyText"/>
        <w:spacing w:before="6"/>
        <w:rPr>
          <w:sz w:val="24"/>
          <w:u w:val="none"/>
        </w:rPr>
      </w:pPr>
      <w:r>
        <w:pict>
          <v:line id="_x0000_s1026" style="position:absolute;z-index:251658240;mso-wrap-distance-left:0;mso-wrap-distance-right:0;mso-position-horizontal-relative:page" from="36pt,16.35pt" to="594.05pt,16.35pt" strokeweight=".48pt">
            <w10:wrap type="topAndBottom" anchorx="page"/>
          </v:line>
        </w:pict>
      </w:r>
    </w:p>
    <w:p w:rsidR="00B97915" w:rsidRDefault="007917EE">
      <w:pPr>
        <w:pStyle w:val="Heading1"/>
        <w:spacing w:line="222" w:lineRule="exact"/>
        <w:ind w:left="323"/>
      </w:pPr>
      <w:r>
        <w:t>Submit pay request to HR by the 25th of the month for pay on the 10</w:t>
      </w:r>
      <w:proofErr w:type="spellStart"/>
      <w:r>
        <w:rPr>
          <w:position w:val="8"/>
          <w:sz w:val="14"/>
        </w:rPr>
        <w:t>th</w:t>
      </w:r>
      <w:proofErr w:type="spellEnd"/>
      <w:r>
        <w:t>.</w:t>
      </w:r>
    </w:p>
    <w:p w:rsidR="00B97915" w:rsidRDefault="00B97915">
      <w:pPr>
        <w:pStyle w:val="BodyText"/>
        <w:spacing w:before="2"/>
        <w:rPr>
          <w:b/>
          <w:sz w:val="23"/>
          <w:u w:val="none"/>
        </w:rPr>
      </w:pPr>
    </w:p>
    <w:p w:rsidR="00B97915" w:rsidRDefault="007917EE">
      <w:pPr>
        <w:pStyle w:val="BodyText"/>
        <w:tabs>
          <w:tab w:val="left" w:pos="7203"/>
          <w:tab w:val="left" w:pos="7659"/>
          <w:tab w:val="left" w:pos="11321"/>
        </w:tabs>
        <w:spacing w:line="295" w:lineRule="auto"/>
        <w:ind w:left="260" w:right="116" w:hanging="101"/>
        <w:rPr>
          <w:u w:val="none"/>
        </w:rPr>
      </w:pPr>
      <w:r>
        <w:rPr>
          <w:w w:val="99"/>
        </w:rPr>
        <w:t xml:space="preserve"> </w:t>
      </w:r>
      <w:r>
        <w:tab/>
      </w:r>
      <w:r>
        <w:tab/>
      </w:r>
      <w:r>
        <w:rPr>
          <w:w w:val="18"/>
        </w:rPr>
        <w:t xml:space="preserve"> </w:t>
      </w:r>
      <w:r>
        <w:t>/</w:t>
      </w:r>
      <w:r>
        <w:tab/>
        <w:t>/</w:t>
      </w:r>
      <w:r>
        <w:tab/>
      </w:r>
      <w:r>
        <w:rPr>
          <w:u w:val="none"/>
        </w:rPr>
        <w:t xml:space="preserve"> </w:t>
      </w:r>
      <w:r>
        <w:rPr>
          <w:position w:val="1"/>
          <w:u w:val="none"/>
        </w:rPr>
        <w:t>Personnel</w:t>
      </w:r>
      <w:r>
        <w:rPr>
          <w:spacing w:val="-1"/>
          <w:position w:val="1"/>
          <w:u w:val="none"/>
        </w:rPr>
        <w:t xml:space="preserve"> </w:t>
      </w:r>
      <w:r>
        <w:rPr>
          <w:position w:val="1"/>
          <w:u w:val="none"/>
        </w:rPr>
        <w:t>Office</w:t>
      </w:r>
      <w:r>
        <w:rPr>
          <w:spacing w:val="-1"/>
          <w:position w:val="1"/>
          <w:u w:val="none"/>
        </w:rPr>
        <w:t xml:space="preserve"> </w:t>
      </w:r>
      <w:r>
        <w:rPr>
          <w:position w:val="1"/>
          <w:u w:val="none"/>
        </w:rPr>
        <w:t>Signature</w:t>
      </w:r>
      <w:r>
        <w:rPr>
          <w:position w:val="1"/>
          <w:u w:val="none"/>
        </w:rPr>
        <w:tab/>
      </w:r>
      <w:r>
        <w:rPr>
          <w:u w:val="none"/>
        </w:rPr>
        <w:t>Date</w:t>
      </w:r>
    </w:p>
    <w:p w:rsidR="00B97915" w:rsidRDefault="007917EE">
      <w:pPr>
        <w:ind w:right="476"/>
        <w:jc w:val="right"/>
        <w:rPr>
          <w:rFonts w:ascii="Calibri"/>
          <w:sz w:val="16"/>
        </w:rPr>
      </w:pPr>
      <w:r>
        <w:rPr>
          <w:rFonts w:ascii="Calibri"/>
          <w:sz w:val="16"/>
        </w:rPr>
        <w:t>Revised: 8</w:t>
      </w:r>
      <w:r w:rsidR="00CF41EB">
        <w:rPr>
          <w:rFonts w:ascii="Calibri"/>
          <w:sz w:val="16"/>
        </w:rPr>
        <w:t>/10</w:t>
      </w:r>
      <w:r>
        <w:rPr>
          <w:rFonts w:ascii="Calibri"/>
          <w:sz w:val="16"/>
        </w:rPr>
        <w:t>/2020</w:t>
      </w:r>
    </w:p>
    <w:sectPr w:rsidR="00B97915">
      <w:type w:val="continuous"/>
      <w:pgSz w:w="12240" w:h="15840"/>
      <w:pgMar w:top="660" w:right="2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C5E46"/>
    <w:multiLevelType w:val="hybridMultilevel"/>
    <w:tmpl w:val="E564E098"/>
    <w:lvl w:ilvl="0" w:tplc="A3BA9820">
      <w:start w:val="1"/>
      <w:numFmt w:val="decimal"/>
      <w:lvlText w:val="%1."/>
      <w:lvlJc w:val="left"/>
      <w:pPr>
        <w:ind w:left="519" w:hanging="360"/>
        <w:jc w:val="left"/>
      </w:pPr>
      <w:rPr>
        <w:rFonts w:ascii="Times New Roman" w:eastAsia="Times New Roman" w:hAnsi="Times New Roman" w:cs="Times New Roman" w:hint="default"/>
        <w:w w:val="99"/>
        <w:sz w:val="22"/>
        <w:szCs w:val="22"/>
      </w:rPr>
    </w:lvl>
    <w:lvl w:ilvl="1" w:tplc="994EDF28">
      <w:numFmt w:val="bullet"/>
      <w:lvlText w:val="•"/>
      <w:lvlJc w:val="left"/>
      <w:pPr>
        <w:ind w:left="1612" w:hanging="360"/>
      </w:pPr>
      <w:rPr>
        <w:rFonts w:hint="default"/>
      </w:rPr>
    </w:lvl>
    <w:lvl w:ilvl="2" w:tplc="B79448C4">
      <w:numFmt w:val="bullet"/>
      <w:lvlText w:val="•"/>
      <w:lvlJc w:val="left"/>
      <w:pPr>
        <w:ind w:left="2704" w:hanging="360"/>
      </w:pPr>
      <w:rPr>
        <w:rFonts w:hint="default"/>
      </w:rPr>
    </w:lvl>
    <w:lvl w:ilvl="3" w:tplc="E226484A">
      <w:numFmt w:val="bullet"/>
      <w:lvlText w:val="•"/>
      <w:lvlJc w:val="left"/>
      <w:pPr>
        <w:ind w:left="3796" w:hanging="360"/>
      </w:pPr>
      <w:rPr>
        <w:rFonts w:hint="default"/>
      </w:rPr>
    </w:lvl>
    <w:lvl w:ilvl="4" w:tplc="B7001B72">
      <w:numFmt w:val="bullet"/>
      <w:lvlText w:val="•"/>
      <w:lvlJc w:val="left"/>
      <w:pPr>
        <w:ind w:left="4888" w:hanging="360"/>
      </w:pPr>
      <w:rPr>
        <w:rFonts w:hint="default"/>
      </w:rPr>
    </w:lvl>
    <w:lvl w:ilvl="5" w:tplc="58AAE868">
      <w:numFmt w:val="bullet"/>
      <w:lvlText w:val="•"/>
      <w:lvlJc w:val="left"/>
      <w:pPr>
        <w:ind w:left="5980" w:hanging="360"/>
      </w:pPr>
      <w:rPr>
        <w:rFonts w:hint="default"/>
      </w:rPr>
    </w:lvl>
    <w:lvl w:ilvl="6" w:tplc="A330DF0A">
      <w:numFmt w:val="bullet"/>
      <w:lvlText w:val="•"/>
      <w:lvlJc w:val="left"/>
      <w:pPr>
        <w:ind w:left="7072" w:hanging="360"/>
      </w:pPr>
      <w:rPr>
        <w:rFonts w:hint="default"/>
      </w:rPr>
    </w:lvl>
    <w:lvl w:ilvl="7" w:tplc="03ECC600">
      <w:numFmt w:val="bullet"/>
      <w:lvlText w:val="•"/>
      <w:lvlJc w:val="left"/>
      <w:pPr>
        <w:ind w:left="8164" w:hanging="360"/>
      </w:pPr>
      <w:rPr>
        <w:rFonts w:hint="default"/>
      </w:rPr>
    </w:lvl>
    <w:lvl w:ilvl="8" w:tplc="68FAB094">
      <w:numFmt w:val="bullet"/>
      <w:lvlText w:val="•"/>
      <w:lvlJc w:val="left"/>
      <w:pPr>
        <w:ind w:left="92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97915"/>
    <w:rsid w:val="005B6C69"/>
    <w:rsid w:val="007917EE"/>
    <w:rsid w:val="00B97915"/>
    <w:rsid w:val="00CF41EB"/>
    <w:rsid w:val="00D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656BD2"/>
  <w15:docId w15:val="{D6F8ED4D-AEC2-469C-8CA4-C7517F1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5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Compensation for Lost Planning Time 2017-18.docx</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Compensation for Lost Planning Time 2017-18.docx</dc:title>
  <dc:creator>cmalberico</dc:creator>
  <cp:lastModifiedBy>Cindi M Alberico</cp:lastModifiedBy>
  <cp:revision>3</cp:revision>
  <dcterms:created xsi:type="dcterms:W3CDTF">2020-08-17T15:11:00Z</dcterms:created>
  <dcterms:modified xsi:type="dcterms:W3CDTF">2020-08-17T20:28:00Z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PScript5.dll Version 5.2.2</vt:lpwstr>
  </property>
  <property fmtid="{D5CDD505-2E9C-101B-9397-08002B2CF9AE}" pid="4" name="LastSaved">
    <vt:filetime>2020-01-08T00:00:00Z</vt:filetime>
  </property>
</Properties>
</file>